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600" w:lineRule="exact"/>
        <w:ind w:lef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pStyle w:val="4"/>
        <w:ind w:left="1040" w:hanging="1040"/>
        <w:jc w:val="center"/>
        <w:rPr>
          <w:rFonts w:hint="default" w:ascii="Times New Roman" w:hAnsi="Times New Roman" w:eastAsia="黑体" w:cs="Times New Roman"/>
          <w:sz w:val="52"/>
          <w:szCs w:val="52"/>
          <w:highlight w:val="none"/>
        </w:rPr>
      </w:pPr>
    </w:p>
    <w:p>
      <w:pPr>
        <w:pStyle w:val="4"/>
        <w:ind w:left="1040" w:hanging="1040"/>
        <w:jc w:val="center"/>
        <w:rPr>
          <w:rFonts w:hint="default" w:ascii="Times New Roman" w:hAnsi="Times New Roman" w:eastAsia="黑体" w:cs="Times New Roman"/>
          <w:sz w:val="52"/>
          <w:szCs w:val="52"/>
          <w:highlight w:val="none"/>
        </w:rPr>
      </w:pPr>
    </w:p>
    <w:p>
      <w:pPr>
        <w:pStyle w:val="4"/>
        <w:ind w:left="880" w:hanging="88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云南省哲学社会科学规划项目</w:t>
      </w:r>
    </w:p>
    <w:p>
      <w:pPr>
        <w:pStyle w:val="4"/>
        <w:ind w:left="880" w:hanging="880"/>
        <w:jc w:val="center"/>
        <w:rPr>
          <w:rFonts w:hint="eastAsia" w:ascii="Times New Roman" w:hAnsi="Times New Roman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中期检查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评估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表</w:t>
      </w:r>
    </w:p>
    <w:p>
      <w:pPr>
        <w:spacing w:line="720" w:lineRule="auto"/>
        <w:rPr>
          <w:rFonts w:hint="default" w:ascii="Times New Roman" w:hAnsi="Times New Roman" w:eastAsia="仿宋_GB2312" w:cs="Times New Roman"/>
          <w:sz w:val="32"/>
          <w:highlight w:val="none"/>
        </w:rPr>
      </w:pPr>
    </w:p>
    <w:p>
      <w:pPr>
        <w:spacing w:line="800" w:lineRule="exact"/>
        <w:ind w:firstLine="1280" w:firstLineChars="400"/>
        <w:jc w:val="left"/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</w:rPr>
        <w:t>项目名称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</w:p>
    <w:p>
      <w:pPr>
        <w:spacing w:line="800" w:lineRule="exact"/>
        <w:ind w:firstLine="1280" w:firstLineChars="400"/>
        <w:jc w:val="left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</w:rPr>
        <w:t xml:space="preserve">项目批准号 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highlight w:val="none"/>
          <w:u w:val="single"/>
        </w:rPr>
        <w:t xml:space="preserve"> </w:t>
      </w:r>
    </w:p>
    <w:p>
      <w:pPr>
        <w:pStyle w:val="4"/>
        <w:spacing w:line="800" w:lineRule="exact"/>
        <w:ind w:left="0" w:leftChars="0" w:firstLine="1280" w:firstLineChars="4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计划完成时间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pStyle w:val="4"/>
        <w:spacing w:line="800" w:lineRule="exact"/>
        <w:ind w:left="0" w:leftChars="0" w:firstLine="1280" w:firstLineChars="4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项目负责人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</w:t>
      </w:r>
    </w:p>
    <w:p>
      <w:pPr>
        <w:pStyle w:val="4"/>
        <w:spacing w:line="800" w:lineRule="exact"/>
        <w:ind w:left="0" w:leftChars="0" w:firstLine="1280" w:firstLineChars="4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单位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</w:t>
      </w:r>
    </w:p>
    <w:p>
      <w:pPr>
        <w:pStyle w:val="4"/>
        <w:spacing w:line="800" w:lineRule="exact"/>
        <w:ind w:left="0" w:leftChars="0" w:firstLine="1280" w:firstLineChars="4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填表日期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</w:t>
      </w:r>
    </w:p>
    <w:p>
      <w:pPr>
        <w:pStyle w:val="4"/>
        <w:ind w:left="640" w:hanging="64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pStyle w:val="4"/>
        <w:ind w:left="640" w:hanging="64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 </w:t>
      </w:r>
    </w:p>
    <w:p>
      <w:pPr>
        <w:pStyle w:val="4"/>
        <w:ind w:left="640" w:hanging="64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pStyle w:val="4"/>
        <w:ind w:left="600" w:hanging="600"/>
        <w:jc w:val="center"/>
        <w:rPr>
          <w:rFonts w:hint="eastAsia" w:ascii="Times New Roman" w:hAnsi="Times New Roman" w:eastAsia="方正楷体" w:cs="方正楷体"/>
          <w:sz w:val="32"/>
          <w:szCs w:val="32"/>
          <w:highlight w:val="none"/>
        </w:rPr>
      </w:pPr>
      <w:r>
        <w:rPr>
          <w:rFonts w:hint="eastAsia" w:ascii="Times New Roman" w:hAnsi="Times New Roman" w:eastAsia="方正楷体" w:cs="方正楷体"/>
          <w:sz w:val="32"/>
          <w:szCs w:val="32"/>
          <w:highlight w:val="none"/>
        </w:rPr>
        <w:t>云南省哲学社会科学工作办公室</w:t>
      </w:r>
      <w:r>
        <w:rPr>
          <w:rFonts w:hint="eastAsia" w:ascii="Times New Roman" w:hAnsi="Times New Roman" w:eastAsia="方正楷体" w:cs="方正楷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楷体" w:cs="方正楷体"/>
          <w:sz w:val="32"/>
          <w:szCs w:val="32"/>
          <w:highlight w:val="none"/>
        </w:rPr>
        <w:t>制</w:t>
      </w:r>
    </w:p>
    <w:p>
      <w:pPr>
        <w:spacing w:before="157" w:beforeLines="50"/>
        <w:ind w:firstLine="3680" w:firstLineChars="1150"/>
        <w:jc w:val="both"/>
        <w:rPr>
          <w:rFonts w:hint="eastAsia" w:ascii="Times New Roman" w:hAnsi="Times New Roman" w:eastAsia="方正楷体" w:cs="方正楷体"/>
          <w:sz w:val="32"/>
          <w:szCs w:val="32"/>
          <w:highlight w:val="none"/>
        </w:rPr>
      </w:pPr>
      <w:r>
        <w:rPr>
          <w:rFonts w:hint="eastAsia" w:ascii="Times New Roman" w:hAnsi="Times New Roman" w:eastAsia="方正楷体" w:cs="方正楷体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楷体" w:cs="方正楷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" w:cs="方正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楷体" w:cs="方正楷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" w:cs="方正楷体"/>
          <w:sz w:val="32"/>
          <w:szCs w:val="32"/>
          <w:highlight w:val="none"/>
        </w:rPr>
        <w:t>月</w:t>
      </w:r>
    </w:p>
    <w:p>
      <w:pPr>
        <w:ind w:left="-899" w:leftChars="-428" w:firstLine="992" w:firstLineChars="310"/>
        <w:rPr>
          <w:rFonts w:hint="eastAsia" w:ascii="Times New Roman" w:hAnsi="Times New Roman" w:eastAsia="方正楷体" w:cs="方正楷体"/>
          <w:sz w:val="32"/>
          <w:szCs w:val="32"/>
          <w:highlight w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4" w:right="1587" w:bottom="1701" w:left="1701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ind w:left="-899" w:leftChars="-428" w:firstLine="992" w:firstLineChars="310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一、研究进展情况（可另加附页）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6" w:hRule="atLeast"/>
        </w:trPr>
        <w:tc>
          <w:tcPr>
            <w:tcW w:w="8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highlight w:val="none"/>
              </w:rPr>
              <w:t>主要内容：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highlight w:val="none"/>
              </w:rPr>
              <w:t>①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</w:rPr>
              <w:t>项目自立项以来的研究进展情况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；②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</w:rPr>
              <w:t>项目主要内容和观点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；③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</w:rPr>
              <w:t>项目研究思路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；④调查研究情况（调研数据整理运用、文献资料收集整理等）；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⑤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</w:rPr>
              <w:t>预期最终研究成果形式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</w:rPr>
              <w:t>⑥能否按计划完成项目，研究存在问题、改进措施及需要说明的情况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spacing w:line="384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ind w:left="-181" w:leftChars="-86" w:firstLine="179" w:firstLineChars="56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二、研究成果情况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9" w:hRule="atLeast"/>
          <w:jc w:val="center"/>
        </w:trPr>
        <w:tc>
          <w:tcPr>
            <w:tcW w:w="8711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主要内容：</w:t>
            </w:r>
            <w:r>
              <w:rPr>
                <w:rFonts w:hint="default" w:ascii="Times New Roman" w:hAnsi="Times New Roman" w:eastAsia="方正仿宋简体" w:cs="Times New Roman"/>
                <w:kern w:val="2"/>
                <w:highlight w:val="none"/>
              </w:rPr>
              <w:t>代表性成果简介（基本内容、主要观点、学术价值、社会影响等）</w:t>
            </w:r>
            <w:r>
              <w:rPr>
                <w:rFonts w:hint="default" w:ascii="Times New Roman" w:hAnsi="Times New Roman" w:eastAsia="方正仿宋简体" w:cs="Times New Roman"/>
                <w:kern w:val="2"/>
                <w:highlight w:val="none"/>
                <w:lang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  <w:lang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下一步研究计划</w:t>
      </w:r>
    </w:p>
    <w:tbl>
      <w:tblPr>
        <w:tblStyle w:val="7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4" w:hRule="atLeast"/>
        </w:trPr>
        <w:tc>
          <w:tcPr>
            <w:tcW w:w="500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（要列出具体工作方案）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highlight w:val="none"/>
        </w:rPr>
        <w:t xml:space="preserve">经费使用情况 </w:t>
      </w:r>
    </w:p>
    <w:tbl>
      <w:tblPr>
        <w:tblStyle w:val="6"/>
        <w:tblW w:w="50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349"/>
        <w:gridCol w:w="1171"/>
        <w:gridCol w:w="1023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40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 xml:space="preserve">                       </w:t>
            </w:r>
          </w:p>
        </w:tc>
        <w:tc>
          <w:tcPr>
            <w:tcW w:w="1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50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  <w:t>类别</w:t>
            </w: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  <w:t>预算数（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  <w:lang w:eastAsia="zh-CN"/>
              </w:rPr>
              <w:t>元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  <w:t>）</w:t>
            </w:r>
          </w:p>
        </w:tc>
        <w:tc>
          <w:tcPr>
            <w:tcW w:w="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  <w:t>开支数（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  <w:lang w:eastAsia="zh-CN"/>
              </w:rPr>
              <w:t>元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  <w:t>）</w:t>
            </w:r>
          </w:p>
        </w:tc>
        <w:tc>
          <w:tcPr>
            <w:tcW w:w="20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highlight w:val="none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</w:trPr>
        <w:tc>
          <w:tcPr>
            <w:tcW w:w="4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highlight w:val="none"/>
              </w:rPr>
              <w:t>直接经费</w:t>
            </w:r>
          </w:p>
        </w:tc>
        <w:tc>
          <w:tcPr>
            <w:tcW w:w="1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</w:rPr>
              <w:t>业务费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</w:trPr>
        <w:tc>
          <w:tcPr>
            <w:tcW w:w="40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</w:rPr>
              <w:t>劳务费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40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</w:rPr>
              <w:t>设备费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（购置设备和设备耗材、升级维护现有设备以及租用外单位设备而发生的费用）</w:t>
            </w: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7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highlight w:val="none"/>
              </w:rPr>
              <w:t>间接经费</w:t>
            </w:r>
          </w:p>
        </w:tc>
        <w:tc>
          <w:tcPr>
            <w:tcW w:w="328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40" w:firstLineChars="85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7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highlight w:val="none"/>
              </w:rPr>
              <w:t>合计开支</w:t>
            </w:r>
          </w:p>
        </w:tc>
        <w:tc>
          <w:tcPr>
            <w:tcW w:w="328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40" w:firstLineChars="85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7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highlight w:val="none"/>
                <w:lang w:eastAsia="zh-CN"/>
              </w:rPr>
              <w:t>剩余经费</w:t>
            </w:r>
          </w:p>
        </w:tc>
        <w:tc>
          <w:tcPr>
            <w:tcW w:w="328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40" w:firstLineChars="85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（元）</w:t>
            </w:r>
          </w:p>
        </w:tc>
      </w:tr>
    </w:tbl>
    <w:p>
      <w:pPr>
        <w:spacing w:line="360" w:lineRule="exact"/>
        <w:ind w:left="0" w:firstLine="0"/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注：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单位给予配套经费的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，需汇总编制项目资金开支数。责任单位应认真审核把关，确保数据的真实性和准确性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。</w:t>
      </w:r>
    </w:p>
    <w:p>
      <w:pPr>
        <w:ind w:left="-899" w:firstLine="796" w:firstLineChars="249"/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专家论证意见</w:t>
      </w:r>
    </w:p>
    <w:tbl>
      <w:tblPr>
        <w:tblStyle w:val="6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313"/>
        <w:gridCol w:w="2689"/>
        <w:gridCol w:w="1583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8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2311" w:type="pct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批准号</w:t>
            </w:r>
          </w:p>
        </w:tc>
        <w:tc>
          <w:tcPr>
            <w:tcW w:w="1092" w:type="pct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8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立项时间</w:t>
            </w:r>
          </w:p>
        </w:tc>
        <w:tc>
          <w:tcPr>
            <w:tcW w:w="2311" w:type="pct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ind w:left="-105" w:leftChars="-50" w:right="-105" w:rightChars="-50"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计划完成时间</w:t>
            </w:r>
          </w:p>
        </w:tc>
        <w:tc>
          <w:tcPr>
            <w:tcW w:w="1092" w:type="pct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82" w:type="pct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专家信息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55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职务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" w:eastAsia="zh-CN"/>
              </w:rPr>
              <w:t>/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职称</w:t>
            </w:r>
          </w:p>
        </w:tc>
        <w:tc>
          <w:tcPr>
            <w:tcW w:w="109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82" w:type="pct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52" w:type="pct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092" w:type="pct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</w:trPr>
        <w:tc>
          <w:tcPr>
            <w:tcW w:w="68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专家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意见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eastAsia="zh-CN"/>
              </w:rPr>
              <w:t>建议</w:t>
            </w:r>
          </w:p>
        </w:tc>
        <w:tc>
          <w:tcPr>
            <w:tcW w:w="4317" w:type="pct"/>
            <w:gridSpan w:val="4"/>
            <w:noWrap w:val="0"/>
            <w:vAlign w:val="top"/>
          </w:tcPr>
          <w:p>
            <w:pPr>
              <w:ind w:firstLine="0" w:firstLineChars="0"/>
              <w:rPr>
                <w:rFonts w:hint="eastAsia"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vertAlign w:val="baseline"/>
                <w:lang w:eastAsia="zh-CN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vertAlign w:val="baseline"/>
                <w:lang w:val="en-US" w:eastAsia="zh-CN"/>
              </w:rPr>
              <w:t>300字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 w:ascii="Times New Roman" w:hAnsi="Times New Roman"/>
                <w:highlight w:val="none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/>
                <w:highlight w:val="none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Times New Roman" w:hAnsi="Times New Roman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/>
                <w:highlight w:val="none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/>
                <w:highlight w:val="none"/>
                <w:lang w:eastAsia="zh-CN"/>
              </w:rPr>
            </w:pPr>
          </w:p>
          <w:p>
            <w:pPr>
              <w:ind w:firstLine="2835" w:firstLineChars="1350"/>
              <w:rPr>
                <w:rFonts w:hint="default" w:ascii="Times New Roman" w:hAnsi="Times New Roman" w:eastAsia="方正仿宋简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4"/>
                <w:highlight w:val="none"/>
                <w:lang w:val="en-US" w:eastAsia="zh-CN"/>
              </w:rPr>
              <w:t>专家签名：</w:t>
            </w:r>
          </w:p>
          <w:p>
            <w:pPr>
              <w:ind w:firstLine="3960" w:firstLineChars="1650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eastAsia="方正仿宋简体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月 </w:t>
            </w:r>
            <w:r>
              <w:rPr>
                <w:rFonts w:hint="default" w:ascii="Times New Roman" w:hAnsi="Times New Roman" w:eastAsia="方正仿宋简体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日</w:t>
            </w:r>
          </w:p>
        </w:tc>
      </w:tr>
    </w:tbl>
    <w:p>
      <w:pPr>
        <w:spacing w:line="360" w:lineRule="exact"/>
        <w:ind w:left="0" w:firstLine="0"/>
        <w:rPr>
          <w:rFonts w:hint="eastAsia" w:ascii="Times New Roman" w:hAnsi="Times New Roman" w:eastAsia="方正仿宋简体" w:cs="Times New Roman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注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：此页仅重大项目填报，</w:t>
      </w:r>
      <w:r>
        <w:rPr>
          <w:rFonts w:hint="eastAsia" w:ascii="Times New Roman" w:hAnsi="Times New Roman" w:eastAsia="方正仿宋简体" w:cs="Times New Roman"/>
          <w:spacing w:val="0"/>
          <w:sz w:val="24"/>
          <w:szCs w:val="24"/>
          <w:highlight w:val="none"/>
          <w:lang w:val="en-US" w:eastAsia="zh-CN"/>
        </w:rPr>
        <w:t>每名专家需单独填写。智库项目、“三边三好”研究专项可不填写。</w:t>
      </w:r>
    </w:p>
    <w:p>
      <w:pPr>
        <w:ind w:left="0" w:firstLine="0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highlight w:val="none"/>
        </w:rPr>
        <w:t>、责任单位科研管理部门意见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7" w:hRule="atLeast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32"/>
                <w:highlight w:val="none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2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32"/>
                <w:highlight w:val="none"/>
              </w:rPr>
            </w:pPr>
          </w:p>
          <w:p>
            <w:pPr>
              <w:rPr>
                <w:rFonts w:hint="default" w:ascii="Times New Roman" w:hAnsi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>
            <w:pPr>
              <w:rPr>
                <w:rFonts w:hint="default" w:ascii="Times New Roman" w:hAnsi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>
            <w:pPr>
              <w:rPr>
                <w:rFonts w:hint="default" w:ascii="Times New Roman" w:hAnsi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>
            <w:pPr>
              <w:rPr>
                <w:rFonts w:hint="default" w:ascii="Times New Roman" w:hAnsi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>
            <w:pPr>
              <w:rPr>
                <w:rFonts w:hint="default" w:ascii="Times New Roman" w:hAnsi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/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  <w:p>
            <w:pPr>
              <w:ind w:firstLine="1080" w:firstLineChars="450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公章                             负责人签字</w:t>
            </w:r>
          </w:p>
          <w:p>
            <w:pPr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   年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 xml:space="preserve"> 日 </w:t>
            </w:r>
          </w:p>
          <w:p>
            <w:pPr>
              <w:ind w:firstLine="840" w:firstLineChars="3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984" w:right="1587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方正楷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-309245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24.3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fvHvVAAAACAEAAA8AAAAAAAAAAQAgAAAAOAAAAGRycy9k&#10;b3ducmV2LnhtbFBLAQIUABQAAAAIAIdO4kB5xU4GtgEAAFUDAAAOAAAAAAAAAAEAIAAAADo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-309245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24.3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fvHvVAAAACAEAAA8AAAAAAAAAAQAgAAAAOAAAAGRycy9k&#10;b3ducmV2LnhtbFBLAQIUABQAAAAIAIdO4kCduQvYtgEAAFUDAAAOAAAAAAAAAAEAIAAAADo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FFEA71"/>
    <w:rsid w:val="7B3E77E1"/>
    <w:rsid w:val="F3D7E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Autospacing="0" w:after="260" w:afterAutospacing="0" w:line="412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Talkless</cp:lastModifiedBy>
  <dcterms:modified xsi:type="dcterms:W3CDTF">2024-05-20T15:30:00Z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