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黑体"/>
          <w:sz w:val="33"/>
          <w:szCs w:val="33"/>
          <w:lang w:eastAsia="zh-CN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rFonts w:hint="eastAsia" w:eastAsia="黑体"/>
          <w:sz w:val="33"/>
          <w:szCs w:val="33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印刷园区建设情况表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240" w:lineRule="atLeast"/>
        <w:ind w:left="-640" w:leftChars="-200" w:firstLine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（盖章）                                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填报时间：      年   月   日</w:t>
      </w:r>
    </w:p>
    <w:tbl>
      <w:tblPr>
        <w:tblStyle w:val="2"/>
        <w:tblpPr w:leftFromText="180" w:rightFromText="180" w:vertAnchor="text" w:horzAnchor="page" w:tblpX="1909" w:tblpY="168"/>
        <w:tblOverlap w:val="never"/>
        <w:tblW w:w="13446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（万平方米）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实际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投资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印企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数量（家）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加工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贸易额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（万美元）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对外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投资额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lang w:eastAsia="zh-CN" w:bidi="ar-SA"/>
              </w:rPr>
              <w:t>（万美元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投入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职工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人数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/>
          <w:sz w:val="24"/>
        </w:rPr>
        <w:t>注：“工业总产值”“营业收入”“利润总额”和“对外加工贸易额”仅汇总园区印刷部分的数值</w:t>
      </w:r>
      <w:r>
        <w:rPr>
          <w:rFonts w:hint="eastAsia" w:ascii="仿宋_GB2312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1BA6"/>
    <w:rsid w:val="782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2025-01-10T10:51:00Z</dcterms:created>
  <dc:creator>YD</dc:creator>
  <cp:lastModifiedBy>陈星</cp:lastModifiedBy>
  <dcterms:modified xsi:type="dcterms:W3CDTF">2025-02-12T17:05:44Z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C2E422155F1B48DEBA42F886D58B6CB1_12</vt:lpwstr>
  </property>
</Properties>
</file>