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A31F">
      <w:pPr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附件：</w:t>
      </w:r>
    </w:p>
    <w:tbl>
      <w:tblPr>
        <w:tblStyle w:val="4"/>
        <w:tblpPr w:leftFromText="180" w:rightFromText="180" w:vertAnchor="text" w:horzAnchor="page" w:tblpX="1221" w:tblpY="1413"/>
        <w:tblOverlap w:val="never"/>
        <w:tblW w:w="14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50"/>
        <w:gridCol w:w="2835"/>
        <w:gridCol w:w="6829"/>
        <w:gridCol w:w="1530"/>
      </w:tblGrid>
      <w:tr w14:paraId="0438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</w:tr>
      <w:tr w14:paraId="39C1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刘殿文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文山州绿色铝精深加工产业体系化发展研究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</w:tr>
      <w:tr w14:paraId="03A4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7BC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李法营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惠益共享视域下勐海县古茶山可持续发展研究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  <w:tr w14:paraId="799D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洪云波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省宏观经济研究院</w:t>
            </w:r>
          </w:p>
          <w:p w14:paraId="54F8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（省产业研究院）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沧源边境幸福村产业发展政策支持体系构建研究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</w:tr>
    </w:tbl>
    <w:p w14:paraId="37E94A5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年省社科规划社会智库“云南社科专家基层行专项”拟立项名单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35FC"/>
    <w:rsid w:val="36BFED5B"/>
    <w:rsid w:val="37FF15EF"/>
    <w:rsid w:val="3ABF7622"/>
    <w:rsid w:val="3C71D8F2"/>
    <w:rsid w:val="3EAB0813"/>
    <w:rsid w:val="3EBDB6BD"/>
    <w:rsid w:val="5FFA9D51"/>
    <w:rsid w:val="6F7EECDE"/>
    <w:rsid w:val="76C52618"/>
    <w:rsid w:val="93EE20F9"/>
    <w:rsid w:val="BFDDA0CE"/>
    <w:rsid w:val="FEDA5F1C"/>
    <w:rsid w:val="FF35D2C5"/>
    <w:rsid w:val="FF77E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606</Characters>
  <Lines>0</Lines>
  <Paragraphs>0</Paragraphs>
  <TotalTime>14.6666666666667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z</cp:lastModifiedBy>
  <cp:lastPrinted>2026-05-11T23:14:38Z</cp:lastPrinted>
  <dcterms:modified xsi:type="dcterms:W3CDTF">2026-05-11T09:28:28Z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eyJoZGlkIjoiNjU5ODJkMmI4NjY0NWVhODBhMmQ2OTQxZTNhYjRkMzMiLCJ1c2VySWQiOiIzNzY5MzQ5NjUifQ==</vt:lpwstr>
  </property>
  <property fmtid="{D5CDD505-2E9C-101B-9397-08002B2CF9AE}" pid="4" name="ICV">
    <vt:lpwstr>F02C657221184F698D04E5BDE7B39306_13</vt:lpwstr>
  </property>
</Properties>
</file>